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8739F6" w:rsidRPr="008739F6" w:rsidTr="007552A3">
        <w:tc>
          <w:tcPr>
            <w:tcW w:w="3402" w:type="dxa"/>
          </w:tcPr>
          <w:p w:rsidR="008739F6" w:rsidRPr="008739F6" w:rsidRDefault="008739F6" w:rsidP="008739F6">
            <w:pPr>
              <w:rPr>
                <w:rFonts w:ascii="Times New Roman" w:eastAsia="Calibri" w:hAnsi="Times New Roman" w:cs="Times New Roman"/>
              </w:rPr>
            </w:pPr>
            <w:r w:rsidRPr="008739F6">
              <w:rPr>
                <w:rFonts w:ascii="Times New Roman" w:eastAsia="Calibri" w:hAnsi="Times New Roman" w:cs="Times New Roman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  <w:p w:rsidR="008739F6" w:rsidRPr="008739F6" w:rsidRDefault="008739F6" w:rsidP="008739F6">
            <w:pPr>
              <w:rPr>
                <w:rFonts w:ascii="Times New Roman" w:eastAsia="Calibri" w:hAnsi="Times New Roman" w:cs="Times New Roman"/>
              </w:rPr>
            </w:pPr>
            <w:r w:rsidRPr="008739F6">
              <w:rPr>
                <w:rFonts w:ascii="Times New Roman" w:eastAsia="Calibri" w:hAnsi="Times New Roman" w:cs="Times New Roman"/>
              </w:rPr>
              <w:t xml:space="preserve">к приказу № </w:t>
            </w:r>
            <w:r w:rsidR="003B01CC">
              <w:rPr>
                <w:rFonts w:ascii="Times New Roman" w:eastAsia="Calibri" w:hAnsi="Times New Roman" w:cs="Times New Roman"/>
              </w:rPr>
              <w:t>120</w:t>
            </w:r>
            <w:bookmarkStart w:id="0" w:name="_GoBack"/>
            <w:bookmarkEnd w:id="0"/>
            <w:r w:rsidRPr="008739F6">
              <w:rPr>
                <w:rFonts w:ascii="Times New Roman" w:eastAsia="Calibri" w:hAnsi="Times New Roman" w:cs="Times New Roman"/>
              </w:rPr>
              <w:t xml:space="preserve"> от 01.09.2025г.</w:t>
            </w:r>
          </w:p>
        </w:tc>
      </w:tr>
    </w:tbl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ГОДОВОЙ КАЛЕНДАРНЫЙ УЧЕБНЫЙ ГРАФИК</w:t>
      </w:r>
    </w:p>
    <w:p w:rsidR="008739F6" w:rsidRPr="008739F6" w:rsidRDefault="008739F6" w:rsidP="008739F6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МБУ ДО «ДЕТСКИЙ ЭКОЛОГО-БИОЛОГИЧЕСКИЙ ЦЕНТР» НМР РТ</w:t>
      </w:r>
    </w:p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5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-202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6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ГОД</w:t>
      </w:r>
    </w:p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39F6" w:rsidRPr="008739F6" w:rsidRDefault="008739F6" w:rsidP="008739F6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Продолжительность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3"/>
        <w:gridCol w:w="3128"/>
        <w:gridCol w:w="3054"/>
      </w:tblGrid>
      <w:tr w:rsidR="008739F6" w:rsidRPr="008739F6" w:rsidTr="007552A3">
        <w:tc>
          <w:tcPr>
            <w:tcW w:w="9493" w:type="dxa"/>
            <w:gridSpan w:val="3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</w:tr>
      <w:tr w:rsidR="008739F6" w:rsidRPr="008739F6" w:rsidTr="007552A3"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13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года обучения</w:t>
            </w:r>
          </w:p>
        </w:tc>
      </w:tr>
      <w:tr w:rsidR="008739F6" w:rsidRPr="008739F6" w:rsidTr="007552A3"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3113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года обучения</w:t>
            </w:r>
          </w:p>
        </w:tc>
      </w:tr>
      <w:tr w:rsidR="008739F6" w:rsidRPr="008739F6" w:rsidTr="007552A3"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3190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3113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года обучения</w:t>
            </w:r>
          </w:p>
        </w:tc>
      </w:tr>
    </w:tbl>
    <w:p w:rsidR="008739F6" w:rsidRPr="008739F6" w:rsidRDefault="008739F6" w:rsidP="00873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9F6" w:rsidRPr="008739F6" w:rsidRDefault="008739F6" w:rsidP="008739F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Продолжительность каникул в 202</w:t>
      </w:r>
      <w:r w:rsidRPr="008739F6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5</w:t>
      </w: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-2026 учебном году</w:t>
      </w:r>
    </w:p>
    <w:p w:rsidR="008739F6" w:rsidRPr="008739F6" w:rsidRDefault="008739F6" w:rsidP="00873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«ДЭБЦ» НМР РТ организует работу с обучающимися в течение всего календарного года. В период школьных каникул объединения могут работать по измененному расписанию учебных занятий в группах или индивидуально.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17"/>
        <w:gridCol w:w="4528"/>
      </w:tblGrid>
      <w:tr w:rsidR="008739F6" w:rsidRPr="008739F6" w:rsidTr="007552A3">
        <w:tc>
          <w:tcPr>
            <w:tcW w:w="4885" w:type="dxa"/>
          </w:tcPr>
          <w:p w:rsidR="008739F6" w:rsidRPr="008739F6" w:rsidRDefault="008739F6" w:rsidP="008739F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739F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каникул</w:t>
            </w:r>
          </w:p>
        </w:tc>
        <w:tc>
          <w:tcPr>
            <w:tcW w:w="4608" w:type="dxa"/>
          </w:tcPr>
          <w:p w:rsidR="008739F6" w:rsidRPr="008739F6" w:rsidRDefault="008739F6" w:rsidP="008739F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Периоды каникул</w:t>
            </w:r>
          </w:p>
        </w:tc>
      </w:tr>
      <w:tr w:rsidR="008739F6" w:rsidRPr="008739F6" w:rsidTr="007552A3">
        <w:tc>
          <w:tcPr>
            <w:tcW w:w="4885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4608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27.10.25 - 06.11.26</w:t>
            </w:r>
          </w:p>
        </w:tc>
      </w:tr>
      <w:tr w:rsidR="008739F6" w:rsidRPr="008739F6" w:rsidTr="007552A3">
        <w:tc>
          <w:tcPr>
            <w:tcW w:w="4885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4608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31.12.25 - 11.01.26</w:t>
            </w:r>
          </w:p>
        </w:tc>
      </w:tr>
      <w:tr w:rsidR="008739F6" w:rsidRPr="008739F6" w:rsidTr="007552A3">
        <w:tc>
          <w:tcPr>
            <w:tcW w:w="4885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4608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28.03.26 – 05.04.26</w:t>
            </w:r>
          </w:p>
        </w:tc>
      </w:tr>
      <w:tr w:rsidR="008739F6" w:rsidRPr="008739F6" w:rsidTr="007552A3">
        <w:tc>
          <w:tcPr>
            <w:tcW w:w="4885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4608" w:type="dxa"/>
          </w:tcPr>
          <w:p w:rsidR="008739F6" w:rsidRPr="008739F6" w:rsidRDefault="008739F6" w:rsidP="008739F6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39F6">
              <w:rPr>
                <w:rFonts w:eastAsia="Times New Roman"/>
                <w:sz w:val="24"/>
                <w:szCs w:val="24"/>
                <w:lang w:eastAsia="ru-RU"/>
              </w:rPr>
              <w:t>14.02.26 -22.02.26</w:t>
            </w:r>
          </w:p>
        </w:tc>
      </w:tr>
    </w:tbl>
    <w:p w:rsidR="008739F6" w:rsidRPr="008739F6" w:rsidRDefault="008739F6" w:rsidP="00873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9F6" w:rsidRPr="008739F6" w:rsidRDefault="008739F6" w:rsidP="008739F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аттестации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3"/>
        <w:gridCol w:w="2700"/>
        <w:gridCol w:w="3942"/>
      </w:tblGrid>
      <w:tr w:rsidR="008739F6" w:rsidRPr="008739F6" w:rsidTr="007552A3">
        <w:tc>
          <w:tcPr>
            <w:tcW w:w="2749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775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15.12.2025 - 27.12.2025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12.05.2025 - 29.05.2025</w:t>
            </w:r>
          </w:p>
        </w:tc>
        <w:tc>
          <w:tcPr>
            <w:tcW w:w="4047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зачёты, контрольные срезы,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опросы, викторины,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 работы, 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защита проектов и др.</w:t>
            </w:r>
          </w:p>
        </w:tc>
      </w:tr>
      <w:tr w:rsidR="008739F6" w:rsidRPr="008739F6" w:rsidTr="007552A3">
        <w:tc>
          <w:tcPr>
            <w:tcW w:w="2749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завершении обучения по ДООП</w:t>
            </w:r>
          </w:p>
        </w:tc>
        <w:tc>
          <w:tcPr>
            <w:tcW w:w="2775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18.05.2026 - 29.05.2026</w:t>
            </w:r>
          </w:p>
        </w:tc>
        <w:tc>
          <w:tcPr>
            <w:tcW w:w="4047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зачёты, контрольные срезы,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опросы, викторины,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 работы, 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защита проектов и др.</w:t>
            </w:r>
          </w:p>
        </w:tc>
      </w:tr>
    </w:tbl>
    <w:p w:rsidR="008739F6" w:rsidRPr="008739F6" w:rsidRDefault="008739F6" w:rsidP="00873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Продолжительность рабочей 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3108"/>
        <w:gridCol w:w="3102"/>
      </w:tblGrid>
      <w:tr w:rsidR="008739F6" w:rsidRPr="008739F6" w:rsidTr="007552A3">
        <w:tc>
          <w:tcPr>
            <w:tcW w:w="3190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Детские объединения </w:t>
            </w: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 обучения</w:t>
            </w:r>
          </w:p>
        </w:tc>
        <w:tc>
          <w:tcPr>
            <w:tcW w:w="3190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3191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часа</w:t>
            </w:r>
          </w:p>
        </w:tc>
      </w:tr>
      <w:tr w:rsidR="008739F6" w:rsidRPr="008739F6" w:rsidTr="007552A3">
        <w:tc>
          <w:tcPr>
            <w:tcW w:w="3190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Детские объединения </w:t>
            </w: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последующего годов обучения</w:t>
            </w:r>
          </w:p>
        </w:tc>
        <w:tc>
          <w:tcPr>
            <w:tcW w:w="3190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раза в неделю </w:t>
            </w:r>
          </w:p>
        </w:tc>
        <w:tc>
          <w:tcPr>
            <w:tcW w:w="3191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 часов</w:t>
            </w:r>
          </w:p>
        </w:tc>
      </w:tr>
    </w:tbl>
    <w:p w:rsidR="008739F6" w:rsidRPr="008739F6" w:rsidRDefault="008739F6" w:rsidP="008739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Недельная учебная нагрузка на обучающегося определяется </w:t>
      </w:r>
      <w:r w:rsidRPr="008739F6">
        <w:rPr>
          <w:rFonts w:ascii="Times New Roman" w:eastAsia="Calibri" w:hAnsi="Times New Roman" w:cs="Times New Roman"/>
          <w:sz w:val="24"/>
          <w:szCs w:val="24"/>
        </w:rPr>
        <w:t>СП 2.4. 3648-20,</w:t>
      </w:r>
      <w:r w:rsidRPr="008739F6">
        <w:rPr>
          <w:rFonts w:ascii="Calibri" w:eastAsia="Calibri" w:hAnsi="Calibri" w:cs="Times New Roman"/>
        </w:rPr>
        <w:t xml:space="preserve"> </w:t>
      </w:r>
      <w:r w:rsidRPr="00873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 общеобразовательными общеразвивающими программами</w:t>
      </w:r>
      <w:r w:rsidRPr="008739F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8739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расписание включены   учебные занятия в субботу.</w:t>
      </w:r>
    </w:p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Режим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2"/>
        <w:gridCol w:w="4663"/>
      </w:tblGrid>
      <w:tr w:rsidR="008739F6" w:rsidRPr="008739F6" w:rsidTr="007552A3">
        <w:tc>
          <w:tcPr>
            <w:tcW w:w="4785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Начало занятий</w:t>
            </w:r>
          </w:p>
        </w:tc>
        <w:tc>
          <w:tcPr>
            <w:tcW w:w="4786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8739F6" w:rsidRPr="008739F6" w:rsidTr="007552A3">
        <w:tc>
          <w:tcPr>
            <w:tcW w:w="4785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занятий</w:t>
            </w:r>
          </w:p>
        </w:tc>
        <w:tc>
          <w:tcPr>
            <w:tcW w:w="4786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</w:tbl>
    <w:p w:rsidR="008739F6" w:rsidRPr="008739F6" w:rsidRDefault="008739F6" w:rsidP="00873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учебных занятий, равная одному академическому часу составляет 40 минут, для детей дошкольного возраста – не более 30 минут. Между занятиями проводятся перерывы для отдыха детей и проветривания помещений длительностью не менее 10 минут. </w:t>
      </w:r>
    </w:p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</w:t>
      </w:r>
      <w:r w:rsidRPr="00873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Участие в массовых мероприятиях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6"/>
        <w:gridCol w:w="4669"/>
      </w:tblGrid>
      <w:tr w:rsidR="008739F6" w:rsidRPr="008739F6" w:rsidTr="007552A3">
        <w:tc>
          <w:tcPr>
            <w:tcW w:w="4785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массовые мероприятия</w:t>
            </w:r>
          </w:p>
        </w:tc>
        <w:tc>
          <w:tcPr>
            <w:tcW w:w="4786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положениями о конкурсных мероприятиях, утверждённые Управлением образования ИК НМР</w:t>
            </w:r>
          </w:p>
        </w:tc>
      </w:tr>
      <w:tr w:rsidR="008739F6" w:rsidRPr="008739F6" w:rsidTr="007552A3">
        <w:tc>
          <w:tcPr>
            <w:tcW w:w="4785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регионального, федерального и международного уровня</w:t>
            </w:r>
          </w:p>
        </w:tc>
        <w:tc>
          <w:tcPr>
            <w:tcW w:w="4786" w:type="dxa"/>
          </w:tcPr>
          <w:p w:rsidR="008739F6" w:rsidRPr="008739F6" w:rsidRDefault="008739F6" w:rsidP="00873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положениями о конкурсных мероприятиях</w:t>
            </w:r>
          </w:p>
        </w:tc>
      </w:tr>
    </w:tbl>
    <w:p w:rsidR="008739F6" w:rsidRPr="008739F6" w:rsidRDefault="008739F6" w:rsidP="0087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9F6" w:rsidRPr="008739F6" w:rsidRDefault="008739F6" w:rsidP="008739F6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VII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Годовой календарный учебный график на 2025-2026 учебный год регламентируется следующими документами: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6452"/>
      </w:tblGrid>
      <w:tr w:rsidR="008739F6" w:rsidRPr="008739F6" w:rsidTr="007552A3">
        <w:trPr>
          <w:trHeight w:val="409"/>
        </w:trPr>
        <w:tc>
          <w:tcPr>
            <w:tcW w:w="2943" w:type="dxa"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Центра</w:t>
            </w:r>
          </w:p>
          <w:p w:rsidR="008739F6" w:rsidRPr="008739F6" w:rsidRDefault="008739F6" w:rsidP="008739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режиме работы МБУ ДО «ДЭБЦ» НМР РТ</w:t>
            </w:r>
          </w:p>
        </w:tc>
      </w:tr>
      <w:tr w:rsidR="008739F6" w:rsidRPr="008739F6" w:rsidTr="007552A3">
        <w:tc>
          <w:tcPr>
            <w:tcW w:w="2943" w:type="dxa"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 обеспечивающих реализацию ДООП</w:t>
            </w:r>
          </w:p>
        </w:tc>
      </w:tr>
      <w:tr w:rsidR="008739F6" w:rsidRPr="008739F6" w:rsidTr="007552A3">
        <w:trPr>
          <w:trHeight w:val="700"/>
        </w:trPr>
        <w:tc>
          <w:tcPr>
            <w:tcW w:w="2943" w:type="dxa"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обязанности</w:t>
            </w: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сотрудников МБУ ДО «ДЭБЦ» НМР РТ</w:t>
            </w:r>
          </w:p>
        </w:tc>
      </w:tr>
      <w:tr w:rsidR="008739F6" w:rsidRPr="008739F6" w:rsidTr="007552A3">
        <w:tc>
          <w:tcPr>
            <w:tcW w:w="2943" w:type="dxa"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работы сотрудников</w:t>
            </w: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администрации, методистов, педагога- организаторов, педагогов дополнительного образования</w:t>
            </w:r>
          </w:p>
        </w:tc>
      </w:tr>
      <w:tr w:rsidR="008739F6" w:rsidRPr="008739F6" w:rsidTr="007552A3">
        <w:tc>
          <w:tcPr>
            <w:tcW w:w="2943" w:type="dxa"/>
            <w:vMerge w:val="restart"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МБУ ДО «ДЭБЦ» НМР РТ</w:t>
            </w:r>
          </w:p>
        </w:tc>
      </w:tr>
      <w:tr w:rsidR="008739F6" w:rsidRPr="008739F6" w:rsidTr="007552A3">
        <w:tc>
          <w:tcPr>
            <w:tcW w:w="2943" w:type="dxa"/>
            <w:vMerge/>
          </w:tcPr>
          <w:p w:rsidR="008739F6" w:rsidRPr="008739F6" w:rsidRDefault="008739F6" w:rsidP="008739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для работников МБУ ДО «ДЭБЦ» НМР РТ</w:t>
            </w:r>
          </w:p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внутреннего трудового распорядка для обучающихся МБУ ДО «ДЭБЦ» НМР РТ </w:t>
            </w:r>
          </w:p>
        </w:tc>
      </w:tr>
    </w:tbl>
    <w:p w:rsidR="008739F6" w:rsidRPr="008739F6" w:rsidRDefault="008739F6" w:rsidP="0087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9F6" w:rsidRPr="008739F6" w:rsidRDefault="008739F6" w:rsidP="008739F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VIII</w:t>
      </w:r>
      <w:r w:rsidRPr="00873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 Приемные дни администрации для родителей:</w:t>
      </w:r>
    </w:p>
    <w:p w:rsidR="008739F6" w:rsidRPr="008739F6" w:rsidRDefault="008739F6" w:rsidP="008739F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3038"/>
        <w:gridCol w:w="2229"/>
        <w:gridCol w:w="1620"/>
      </w:tblGrid>
      <w:tr w:rsidR="008739F6" w:rsidRPr="008739F6" w:rsidTr="007552A3">
        <w:tc>
          <w:tcPr>
            <w:tcW w:w="2523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9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666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8739F6" w:rsidRPr="008739F6" w:rsidTr="007552A3">
        <w:tc>
          <w:tcPr>
            <w:tcW w:w="2523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3119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6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66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9.00-12.00</w:t>
            </w:r>
          </w:p>
        </w:tc>
      </w:tr>
      <w:tr w:rsidR="008739F6" w:rsidRPr="008739F6" w:rsidTr="007552A3">
        <w:tc>
          <w:tcPr>
            <w:tcW w:w="2523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Орлова Е.М.</w:t>
            </w:r>
          </w:p>
        </w:tc>
        <w:tc>
          <w:tcPr>
            <w:tcW w:w="3119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66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</w:tr>
      <w:tr w:rsidR="008739F6" w:rsidRPr="008739F6" w:rsidTr="007552A3">
        <w:tc>
          <w:tcPr>
            <w:tcW w:w="2523" w:type="dxa"/>
          </w:tcPr>
          <w:p w:rsidR="008739F6" w:rsidRPr="008739F6" w:rsidRDefault="008739F6" w:rsidP="008739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Галявеева</w:t>
            </w:r>
            <w:proofErr w:type="spellEnd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3119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АХР</w:t>
            </w:r>
          </w:p>
        </w:tc>
        <w:tc>
          <w:tcPr>
            <w:tcW w:w="2268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66" w:type="dxa"/>
          </w:tcPr>
          <w:p w:rsidR="008739F6" w:rsidRPr="008739F6" w:rsidRDefault="008739F6" w:rsidP="0087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</w:tr>
    </w:tbl>
    <w:p w:rsidR="008739F6" w:rsidRPr="008739F6" w:rsidRDefault="008739F6" w:rsidP="008739F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D68" w:rsidRDefault="00E53D68" w:rsidP="008739F6">
      <w:pPr>
        <w:spacing w:after="200" w:line="276" w:lineRule="auto"/>
      </w:pPr>
    </w:p>
    <w:sectPr w:rsidR="00E5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52B83"/>
    <w:multiLevelType w:val="hybridMultilevel"/>
    <w:tmpl w:val="B0289F9E"/>
    <w:lvl w:ilvl="0" w:tplc="2C68FD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BD"/>
    <w:rsid w:val="003B01CC"/>
    <w:rsid w:val="008739F6"/>
    <w:rsid w:val="00C938BD"/>
    <w:rsid w:val="00E5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8CB1"/>
  <w15:chartTrackingRefBased/>
  <w15:docId w15:val="{88F77C93-3628-4E50-9519-26EA3310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739F6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орлова</dc:creator>
  <cp:keywords/>
  <dc:description/>
  <cp:lastModifiedBy>дарья орлова</cp:lastModifiedBy>
  <cp:revision>3</cp:revision>
  <dcterms:created xsi:type="dcterms:W3CDTF">2025-10-17T11:40:00Z</dcterms:created>
  <dcterms:modified xsi:type="dcterms:W3CDTF">2025-10-17T13:00:00Z</dcterms:modified>
</cp:coreProperties>
</file>